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EF8" w:rsidRDefault="00102EF8">
      <w:r w:rsidRPr="00102EF8">
        <w:rPr>
          <w:noProof/>
        </w:rPr>
        <w:drawing>
          <wp:inline distT="0" distB="0" distL="0" distR="0">
            <wp:extent cx="5936615" cy="8160121"/>
            <wp:effectExtent l="0" t="0" r="0" b="0"/>
            <wp:docPr id="1" name="Рисунок 1" descr="D:\Локальные акты 201\положения сканы 20 февр. 2019\Положение о родительском комитет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201\положения сканы 20 февр. 2019\Положение о родительском комитете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160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EF8" w:rsidRDefault="00102EF8"/>
    <w:p w:rsidR="00102EF8" w:rsidRDefault="00102EF8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3"/>
      <w:bookmarkEnd w:id="0"/>
    </w:p>
    <w:p w:rsidR="00102EF8" w:rsidRDefault="00102EF8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</w:p>
    <w:p w:rsidR="0089237B" w:rsidRDefault="00955B54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CC76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рекомендует темы (вопросы) для обсуждения на родительских собраниях;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201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участвует в планировании, организации и проведении совместных мероприятий, праздников, конкурсов, соревнований и т.д.;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292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обсуждает чрезвычайные случаи, сложные или конфликтные ситуации; рассматривает актуальные педагогические проблемы;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165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решения, требующие учета мнения родителей (законных представителей) учащихся по различным вопросам функционирования </w:t>
      </w:r>
      <w:r w:rsidR="0033601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28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изучает общественное мнение и потребности родителей (законных представителей) в образовательных услугах;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15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right="20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утверждает списки социально не защищенных детей, нуждающихся в материальной помощи и в обеспечении бесплатным питанием;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2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="0033601D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>
        <w:rPr>
          <w:rFonts w:ascii="Times New Roman" w:hAnsi="Times New Roman" w:cs="Times New Roman"/>
          <w:sz w:val="24"/>
          <w:szCs w:val="24"/>
        </w:rPr>
        <w:t xml:space="preserve">временные комиссии (или иных рабочих органов) по различным направлениям деятельности;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20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согласует проекты локальных нормативных актов, затрагивающих права и законные интересы учащихся, а также их родителей (законных представителей);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14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14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координирует  деятельность классных родительских комитетов;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14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14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участие в организации контроля качества питания учащихся;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271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оказывает помощь администрации школы в организации и проведении общешкольных родительских собраний; </w:t>
      </w:r>
    </w:p>
    <w:p w:rsidR="0089237B" w:rsidRDefault="00955B54" w:rsidP="00CC7633">
      <w:pPr>
        <w:widowControl w:val="0"/>
        <w:numPr>
          <w:ilvl w:val="0"/>
          <w:numId w:val="3"/>
        </w:numPr>
        <w:tabs>
          <w:tab w:val="clear" w:pos="720"/>
          <w:tab w:val="num" w:pos="3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взаимодействует с педагогическим коллективом школы по вопросам профилактики правонарушений, безнадзорности и беспризорности среди учащихся. </w:t>
      </w:r>
    </w:p>
    <w:p w:rsidR="0089237B" w:rsidRDefault="0089237B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</w:p>
    <w:p w:rsidR="0089237B" w:rsidRDefault="00955B54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Права Комитета.</w:t>
      </w:r>
    </w:p>
    <w:p w:rsidR="0089237B" w:rsidRDefault="00955B54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соответствии со своей компетенцией, установленной настоящим Положением, Комитет имеет право:</w:t>
      </w:r>
    </w:p>
    <w:p w:rsidR="0089237B" w:rsidRDefault="00955B54" w:rsidP="00CC7633">
      <w:pPr>
        <w:widowControl w:val="0"/>
        <w:numPr>
          <w:ilvl w:val="0"/>
          <w:numId w:val="4"/>
        </w:numPr>
        <w:tabs>
          <w:tab w:val="clear" w:pos="720"/>
          <w:tab w:val="num" w:pos="278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предложения администрации, педагогическому совету по различным вопросам функционирования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9237B" w:rsidRDefault="00955B54" w:rsidP="00CC7633">
      <w:pPr>
        <w:widowControl w:val="0"/>
        <w:numPr>
          <w:ilvl w:val="0"/>
          <w:numId w:val="4"/>
        </w:numPr>
        <w:tabs>
          <w:tab w:val="clear" w:pos="720"/>
          <w:tab w:val="num" w:pos="199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к администрации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, коллегиальным органам управления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и получать информацию по результатам рассмотрения обращений; </w:t>
      </w:r>
    </w:p>
    <w:p w:rsidR="0089237B" w:rsidRDefault="00955B54" w:rsidP="00CC7633">
      <w:pPr>
        <w:widowControl w:val="0"/>
        <w:numPr>
          <w:ilvl w:val="0"/>
          <w:numId w:val="4"/>
        </w:numPr>
        <w:tabs>
          <w:tab w:val="clear" w:pos="720"/>
          <w:tab w:val="num" w:pos="218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приглашать на свои заседания руководящих и педагогических работников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, а также родителей (законных представителей) учащихся; любых специалистов для получения квалифицированных консультаций; </w:t>
      </w:r>
    </w:p>
    <w:p w:rsidR="0089237B" w:rsidRDefault="00955B54" w:rsidP="00CC7633">
      <w:pPr>
        <w:widowControl w:val="0"/>
        <w:numPr>
          <w:ilvl w:val="0"/>
          <w:numId w:val="4"/>
        </w:numPr>
        <w:tabs>
          <w:tab w:val="clear" w:pos="720"/>
          <w:tab w:val="num" w:pos="160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разрабатывать проекты локальных нормативных актов, затрагивающих права и законные интересы учащихся, а также их родителей (законных представителей); </w:t>
      </w:r>
    </w:p>
    <w:p w:rsidR="0089237B" w:rsidRDefault="00955B54" w:rsidP="00CC7633">
      <w:pPr>
        <w:widowControl w:val="0"/>
        <w:numPr>
          <w:ilvl w:val="0"/>
          <w:numId w:val="4"/>
        </w:numPr>
        <w:tabs>
          <w:tab w:val="clear" w:pos="720"/>
          <w:tab w:val="num" w:pos="247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выходить с предложениями к администрации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о поощрении родителей (законных представителей) учащихся за активную работу в Комитете, оказании помощи в проведении общешкольных мероприятий и т.д. </w:t>
      </w:r>
    </w:p>
    <w:p w:rsidR="0089237B" w:rsidRDefault="0089237B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</w:p>
    <w:p w:rsidR="0089237B" w:rsidRDefault="00955B54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Ответственность Комитета</w:t>
      </w:r>
    </w:p>
    <w:p w:rsidR="0089237B" w:rsidRDefault="00955B54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Комитет несет ответственность за:</w:t>
      </w:r>
    </w:p>
    <w:p w:rsidR="0089237B" w:rsidRDefault="00955B54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sz w:val="24"/>
          <w:szCs w:val="24"/>
        </w:rPr>
        <w:t>-соблюдение в процессе осуществления деятельности законодательства Российской Федерации в сфере образования;</w:t>
      </w:r>
    </w:p>
    <w:p w:rsidR="0089237B" w:rsidRDefault="00955B54" w:rsidP="00CC7633">
      <w:pPr>
        <w:widowControl w:val="0"/>
        <w:numPr>
          <w:ilvl w:val="0"/>
          <w:numId w:val="5"/>
        </w:numPr>
        <w:tabs>
          <w:tab w:val="clear" w:pos="720"/>
          <w:tab w:val="num" w:pos="19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принятых решений действующему законодательству и локальным нормативным актам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9237B" w:rsidRDefault="00955B54" w:rsidP="00CC7633">
      <w:pPr>
        <w:widowControl w:val="0"/>
        <w:numPr>
          <w:ilvl w:val="0"/>
          <w:numId w:val="5"/>
        </w:numPr>
        <w:tabs>
          <w:tab w:val="clear" w:pos="720"/>
          <w:tab w:val="num" w:pos="192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качественное и своевременное выполнение планов и решений, в том числе направленных на совершенствование деятельности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9237B" w:rsidRDefault="00955B54" w:rsidP="00CC7633">
      <w:pPr>
        <w:widowControl w:val="0"/>
        <w:numPr>
          <w:ilvl w:val="0"/>
          <w:numId w:val="5"/>
        </w:numPr>
        <w:tabs>
          <w:tab w:val="clear" w:pos="720"/>
          <w:tab w:val="num" w:pos="14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147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плана своей работы. </w:t>
      </w:r>
    </w:p>
    <w:p w:rsidR="0089237B" w:rsidRDefault="0089237B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</w:p>
    <w:p w:rsidR="0089237B" w:rsidRDefault="00955B54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Порядок формирования и регламент работы Комитета</w:t>
      </w:r>
    </w:p>
    <w:p w:rsidR="0089237B" w:rsidRDefault="00955B54" w:rsidP="00CC7633">
      <w:pPr>
        <w:widowControl w:val="0"/>
        <w:numPr>
          <w:ilvl w:val="0"/>
          <w:numId w:val="6"/>
        </w:numPr>
        <w:tabs>
          <w:tab w:val="num" w:pos="43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Комитета входят </w:t>
      </w:r>
      <w:r w:rsidR="005E245D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>
        <w:rPr>
          <w:rFonts w:ascii="Times New Roman" w:hAnsi="Times New Roman" w:cs="Times New Roman"/>
          <w:sz w:val="24"/>
          <w:szCs w:val="24"/>
        </w:rPr>
        <w:t xml:space="preserve"> от родителей (законных представителей) учащихся </w:t>
      </w:r>
      <w:r w:rsidRPr="005E245D">
        <w:rPr>
          <w:rFonts w:ascii="Times New Roman" w:hAnsi="Times New Roman" w:cs="Times New Roman"/>
          <w:color w:val="FF0000"/>
          <w:sz w:val="24"/>
          <w:szCs w:val="24"/>
        </w:rPr>
        <w:t>каждого класса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E245D">
        <w:rPr>
          <w:rFonts w:ascii="Times New Roman" w:hAnsi="Times New Roman" w:cs="Times New Roman"/>
          <w:color w:val="FF0000"/>
          <w:sz w:val="24"/>
          <w:szCs w:val="24"/>
        </w:rPr>
        <w:t xml:space="preserve">Члены Комитета избираются на классных </w:t>
      </w:r>
      <w:r w:rsidRPr="005E245D">
        <w:rPr>
          <w:rFonts w:ascii="Times New Roman" w:hAnsi="Times New Roman" w:cs="Times New Roman"/>
          <w:color w:val="FF0000"/>
          <w:sz w:val="24"/>
          <w:szCs w:val="24"/>
        </w:rPr>
        <w:lastRenderedPageBreak/>
        <w:t>родительских собраниях ежегодно в срок не позднее 10 сентября.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37B" w:rsidRDefault="00955B54" w:rsidP="00CC7633">
      <w:pPr>
        <w:widowControl w:val="0"/>
        <w:numPr>
          <w:ilvl w:val="0"/>
          <w:numId w:val="6"/>
        </w:numPr>
        <w:tabs>
          <w:tab w:val="num" w:pos="43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полномочий Комитета составляет 1 год. Одно и тоже лицо может быть членом Комитета неограниченное число раз. </w:t>
      </w:r>
    </w:p>
    <w:p w:rsidR="0089237B" w:rsidRDefault="00955B54" w:rsidP="00CC7633">
      <w:pPr>
        <w:widowControl w:val="0"/>
        <w:numPr>
          <w:ilvl w:val="0"/>
          <w:numId w:val="6"/>
        </w:numPr>
        <w:tabs>
          <w:tab w:val="num" w:pos="4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Возглавляет родительский комитет МБОУ председатель, избираемый из числа его членов путем открытого голосования простым большинством голосов. Председатель родительского комитета может участвовать в работе педагогического совета школы в зависимости от рассматриваемых вопросов с правом совещательного голоса. </w:t>
      </w:r>
    </w:p>
    <w:p w:rsidR="0089237B" w:rsidRDefault="00955B54" w:rsidP="00CC7633">
      <w:pPr>
        <w:widowControl w:val="0"/>
        <w:numPr>
          <w:ilvl w:val="0"/>
          <w:numId w:val="6"/>
        </w:numPr>
        <w:tabs>
          <w:tab w:val="num" w:pos="42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7" w:firstLine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избирает из своего состава секретаря. </w:t>
      </w:r>
    </w:p>
    <w:p w:rsidR="0089237B" w:rsidRDefault="00955B54" w:rsidP="00CC7633">
      <w:pPr>
        <w:widowControl w:val="0"/>
        <w:numPr>
          <w:ilvl w:val="0"/>
          <w:numId w:val="6"/>
        </w:numPr>
        <w:tabs>
          <w:tab w:val="num" w:pos="42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7" w:firstLine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и секретарь Комитета выполняют свои обязанности на общественных началах. </w:t>
      </w:r>
    </w:p>
    <w:p w:rsidR="0089237B" w:rsidRDefault="00955B54" w:rsidP="00CC7633">
      <w:pPr>
        <w:widowControl w:val="0"/>
        <w:numPr>
          <w:ilvl w:val="0"/>
          <w:numId w:val="6"/>
        </w:numPr>
        <w:tabs>
          <w:tab w:val="num" w:pos="47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планирует работу с учетом целей и задач работы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. План работы Комитета утверждается на первом в учебном году заседании Комитета. </w:t>
      </w:r>
    </w:p>
    <w:p w:rsidR="0089237B" w:rsidRDefault="00955B54" w:rsidP="00CC7633">
      <w:pPr>
        <w:widowControl w:val="0"/>
        <w:numPr>
          <w:ilvl w:val="0"/>
          <w:numId w:val="6"/>
        </w:numPr>
        <w:tabs>
          <w:tab w:val="num" w:pos="436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right="20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проводит заседания не реже одного раза в четверть. При необходимости проводятся внеплановые заседания. </w:t>
      </w:r>
    </w:p>
    <w:p w:rsidR="0089237B" w:rsidRDefault="00955B54" w:rsidP="00CC7633">
      <w:pPr>
        <w:widowControl w:val="0"/>
        <w:numPr>
          <w:ilvl w:val="0"/>
          <w:numId w:val="7"/>
        </w:numPr>
        <w:tabs>
          <w:tab w:val="num" w:pos="516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Обязанности по организации и проведению заседания Комитета возлагаются на его председателя. </w:t>
      </w:r>
    </w:p>
    <w:p w:rsidR="0089237B" w:rsidRDefault="00955B54" w:rsidP="00CC7633">
      <w:pPr>
        <w:widowControl w:val="0"/>
        <w:numPr>
          <w:ilvl w:val="0"/>
          <w:numId w:val="7"/>
        </w:numPr>
        <w:tabs>
          <w:tab w:val="num" w:pos="47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Комитета принимаются открытым голосованием простым большинством голосов. Решения считаются правомочными, если на заседании Комитета присутствовало не менее двух третей состава, и считаются принятыми, если за решение проголосовало более половины присутствовавших на заседании. При равном количестве голосов решающим является голос председателя Комитета. </w:t>
      </w:r>
    </w:p>
    <w:p w:rsidR="0089237B" w:rsidRDefault="00955B54" w:rsidP="00CC7633">
      <w:pPr>
        <w:widowControl w:val="0"/>
        <w:numPr>
          <w:ilvl w:val="0"/>
          <w:numId w:val="7"/>
        </w:numPr>
        <w:tabs>
          <w:tab w:val="num" w:pos="66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Комитета носят рекомендательный характер, как для родителей (законных представителей), так и для педагогического коллектива и администрации </w:t>
      </w:r>
      <w:r w:rsidR="005E245D">
        <w:rPr>
          <w:rFonts w:ascii="Times New Roman" w:hAnsi="Times New Roman" w:cs="Times New Roman"/>
          <w:sz w:val="24"/>
          <w:szCs w:val="24"/>
        </w:rPr>
        <w:t>школы.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обязана проинформировать родителей (законных представителей) о принятых мерах по исполнению рекомендаций и предложений Комитета в течение 15 дней со дня принятия им соответствующего решения. </w:t>
      </w:r>
    </w:p>
    <w:p w:rsidR="0089237B" w:rsidRDefault="00955B54" w:rsidP="00CC7633">
      <w:pPr>
        <w:widowControl w:val="0"/>
        <w:numPr>
          <w:ilvl w:val="0"/>
          <w:numId w:val="7"/>
        </w:numPr>
        <w:tabs>
          <w:tab w:val="num" w:pos="65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Организацию выполнения решений Комитета осуществляет председатель Комитета и ответственные лица, указанные в решении. Результаты этой работы сообщаются членам Комитета на последующих его заседаниях. </w:t>
      </w:r>
    </w:p>
    <w:p w:rsidR="0089237B" w:rsidRDefault="00955B54" w:rsidP="00CC7633">
      <w:pPr>
        <w:widowControl w:val="0"/>
        <w:numPr>
          <w:ilvl w:val="0"/>
          <w:numId w:val="7"/>
        </w:numPr>
        <w:tabs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своей работе Комитет отчитывается перед общешкольным родительским собранием. </w:t>
      </w:r>
    </w:p>
    <w:p w:rsidR="0089237B" w:rsidRDefault="0089237B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</w:p>
    <w:p w:rsidR="0089237B" w:rsidRDefault="00955B54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Делопроизводство Комитета</w:t>
      </w:r>
    </w:p>
    <w:p w:rsidR="0089237B" w:rsidRDefault="00955B54" w:rsidP="00CC7633">
      <w:pPr>
        <w:widowControl w:val="0"/>
        <w:numPr>
          <w:ilvl w:val="0"/>
          <w:numId w:val="8"/>
        </w:numPr>
        <w:tabs>
          <w:tab w:val="clear" w:pos="360"/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Заседания Комитета оформляются протоколом, который ведет секретарь Комитета. </w:t>
      </w:r>
    </w:p>
    <w:p w:rsidR="0089237B" w:rsidRPr="005E245D" w:rsidRDefault="005E245D" w:rsidP="00CC7633">
      <w:pPr>
        <w:pStyle w:val="a3"/>
        <w:widowControl w:val="0"/>
        <w:numPr>
          <w:ilvl w:val="1"/>
          <w:numId w:val="14"/>
        </w:numPr>
        <w:tabs>
          <w:tab w:val="num" w:pos="0"/>
          <w:tab w:val="num" w:pos="14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45D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5E245D">
        <w:rPr>
          <w:rFonts w:ascii="Times New Roman" w:hAnsi="Times New Roman" w:cs="Times New Roman"/>
          <w:sz w:val="24"/>
          <w:szCs w:val="24"/>
        </w:rPr>
        <w:t xml:space="preserve">протоколе </w:t>
      </w:r>
      <w:r w:rsidR="00955B54" w:rsidRPr="005E245D">
        <w:rPr>
          <w:rFonts w:ascii="Times New Roman" w:hAnsi="Times New Roman" w:cs="Times New Roman"/>
          <w:sz w:val="24"/>
          <w:szCs w:val="24"/>
        </w:rPr>
        <w:t xml:space="preserve"> указываются</w:t>
      </w:r>
      <w:proofErr w:type="gramEnd"/>
      <w:r w:rsidR="00955B54" w:rsidRPr="005E245D">
        <w:rPr>
          <w:rFonts w:ascii="Times New Roman" w:hAnsi="Times New Roman" w:cs="Times New Roman"/>
          <w:sz w:val="24"/>
          <w:szCs w:val="24"/>
        </w:rPr>
        <w:t xml:space="preserve">: </w:t>
      </w:r>
      <w:r w:rsidRPr="005E245D">
        <w:rPr>
          <w:rFonts w:ascii="Times New Roman" w:hAnsi="Times New Roman" w:cs="Times New Roman"/>
          <w:sz w:val="24"/>
          <w:szCs w:val="24"/>
        </w:rPr>
        <w:t>дата</w:t>
      </w:r>
      <w:bookmarkStart w:id="3" w:name="page7"/>
      <w:bookmarkEnd w:id="3"/>
      <w:r w:rsidRPr="005E245D">
        <w:rPr>
          <w:rFonts w:ascii="Times New Roman" w:hAnsi="Times New Roman" w:cs="Times New Roman"/>
          <w:sz w:val="24"/>
          <w:szCs w:val="24"/>
        </w:rPr>
        <w:t xml:space="preserve"> п</w:t>
      </w:r>
      <w:r w:rsidR="00955B54" w:rsidRPr="005E245D">
        <w:rPr>
          <w:rFonts w:ascii="Times New Roman" w:hAnsi="Times New Roman" w:cs="Times New Roman"/>
          <w:sz w:val="24"/>
          <w:szCs w:val="24"/>
        </w:rPr>
        <w:t>роведения заседания Комитета;</w:t>
      </w:r>
      <w:r w:rsidRPr="005E245D">
        <w:rPr>
          <w:rFonts w:ascii="Times New Roman" w:hAnsi="Times New Roman" w:cs="Times New Roman"/>
          <w:sz w:val="24"/>
          <w:szCs w:val="24"/>
        </w:rPr>
        <w:t xml:space="preserve"> </w:t>
      </w:r>
      <w:r w:rsidR="00955B54" w:rsidRPr="005E245D">
        <w:rPr>
          <w:rFonts w:ascii="Times New Roman" w:hAnsi="Times New Roman" w:cs="Times New Roman"/>
          <w:sz w:val="24"/>
          <w:szCs w:val="24"/>
        </w:rPr>
        <w:t xml:space="preserve">количество присутствующих (отсутствующих) членов Комитета; вопросы повестки дня; выступающие лица; ход обсуждения вопросов; предложения, рекомендации и замечания членов Комитета; количество голосов, поданных «за», «против» и «воздержался» по каждому вопросу, поставленному на голосование; решение Комитета. </w:t>
      </w:r>
    </w:p>
    <w:p w:rsidR="0089237B" w:rsidRDefault="00955B54" w:rsidP="00CC7633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Протоколы подписываются председателем и секретарем Комитета.</w:t>
      </w:r>
    </w:p>
    <w:p w:rsidR="0089237B" w:rsidRDefault="00955B54" w:rsidP="00CC7633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Нумерация протоколов ведется от начала учебного года. </w:t>
      </w:r>
    </w:p>
    <w:p w:rsidR="0089237B" w:rsidRDefault="00955B54" w:rsidP="00CC7633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Протоколы хранится в делах </w:t>
      </w:r>
      <w:r w:rsidR="005E245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37B" w:rsidRDefault="0089237B" w:rsidP="00CC7633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237B" w:rsidRPr="00CC7633" w:rsidRDefault="00955B54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27" w:firstLine="56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CC7633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7. Заключительные положения </w:t>
      </w:r>
    </w:p>
    <w:p w:rsidR="0089237B" w:rsidRPr="00CC7633" w:rsidRDefault="00955B54" w:rsidP="00CC7633">
      <w:pPr>
        <w:widowControl w:val="0"/>
        <w:numPr>
          <w:ilvl w:val="0"/>
          <w:numId w:val="11"/>
        </w:numPr>
        <w:tabs>
          <w:tab w:val="clear" w:pos="720"/>
          <w:tab w:val="num" w:pos="47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27" w:firstLine="560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CC7633">
        <w:rPr>
          <w:rFonts w:ascii="Times New Roman" w:hAnsi="Times New Roman" w:cs="Times New Roman"/>
          <w:color w:val="C00000"/>
          <w:sz w:val="24"/>
          <w:szCs w:val="24"/>
        </w:rPr>
        <w:t>В случае изменения законодательства Российской Федерации, Республики Татарстан в области образования и (или) Устава МБОУ «</w:t>
      </w:r>
      <w:proofErr w:type="spellStart"/>
      <w:r w:rsidR="00441D7D">
        <w:rPr>
          <w:rFonts w:ascii="Times New Roman" w:hAnsi="Times New Roman" w:cs="Times New Roman"/>
          <w:color w:val="C00000"/>
          <w:sz w:val="24"/>
          <w:szCs w:val="24"/>
        </w:rPr>
        <w:t>Алаберд</w:t>
      </w:r>
      <w:r w:rsidR="005E245D" w:rsidRPr="00CC7633">
        <w:rPr>
          <w:rFonts w:ascii="Times New Roman" w:hAnsi="Times New Roman" w:cs="Times New Roman"/>
          <w:color w:val="C00000"/>
          <w:sz w:val="24"/>
          <w:szCs w:val="24"/>
        </w:rPr>
        <w:t>инская</w:t>
      </w:r>
      <w:proofErr w:type="spellEnd"/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 СОШ» в части, затрагивающей выше рассматриваемые вопросы настоящее Положение может быть изменено (дополнено). </w:t>
      </w:r>
    </w:p>
    <w:p w:rsidR="0089237B" w:rsidRPr="00CC7633" w:rsidRDefault="00955B54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27" w:firstLine="560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Проекты изменений (дополнений) к настоящему Положению разрабатываются </w:t>
      </w:r>
      <w:r w:rsidRPr="00CC7633">
        <w:rPr>
          <w:rFonts w:ascii="Times New Roman" w:hAnsi="Times New Roman" w:cs="Times New Roman"/>
          <w:color w:val="C00000"/>
          <w:sz w:val="24"/>
          <w:szCs w:val="24"/>
        </w:rPr>
        <w:lastRenderedPageBreak/>
        <w:t xml:space="preserve">заместителем директора </w:t>
      </w:r>
      <w:r w:rsidR="005E245D"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школы </w:t>
      </w:r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 по воспитательной работе, принимаются педагогическим советом и утверждаются в порядке, установленном Уставом МБОУ «</w:t>
      </w:r>
      <w:proofErr w:type="spellStart"/>
      <w:r w:rsidR="00441D7D">
        <w:rPr>
          <w:rFonts w:ascii="Times New Roman" w:hAnsi="Times New Roman" w:cs="Times New Roman"/>
          <w:color w:val="C00000"/>
          <w:sz w:val="24"/>
          <w:szCs w:val="24"/>
        </w:rPr>
        <w:t>Алаберд</w:t>
      </w:r>
      <w:r w:rsidR="005E245D" w:rsidRPr="00CC7633">
        <w:rPr>
          <w:rFonts w:ascii="Times New Roman" w:hAnsi="Times New Roman" w:cs="Times New Roman"/>
          <w:color w:val="C00000"/>
          <w:sz w:val="24"/>
          <w:szCs w:val="24"/>
        </w:rPr>
        <w:t>инская</w:t>
      </w:r>
      <w:proofErr w:type="spellEnd"/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 СОШ». </w:t>
      </w:r>
    </w:p>
    <w:p w:rsidR="0089237B" w:rsidRPr="00CC7633" w:rsidRDefault="00955B54" w:rsidP="00CC7633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27" w:firstLine="560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Изменения (дополнения) к настоящему Положению вступают в силу с 1 сентября следующего учебного года, если решением педагогического совета </w:t>
      </w:r>
      <w:r w:rsidR="005E245D" w:rsidRPr="00CC7633">
        <w:rPr>
          <w:rFonts w:ascii="Times New Roman" w:hAnsi="Times New Roman" w:cs="Times New Roman"/>
          <w:color w:val="C00000"/>
          <w:sz w:val="24"/>
          <w:szCs w:val="24"/>
        </w:rPr>
        <w:t>Школы</w:t>
      </w:r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 не будет установлен иной срок вступления их в силу. </w:t>
      </w:r>
    </w:p>
    <w:p w:rsidR="0089237B" w:rsidRPr="00CC7633" w:rsidRDefault="00955B54" w:rsidP="00CC7633">
      <w:pPr>
        <w:widowControl w:val="0"/>
        <w:numPr>
          <w:ilvl w:val="0"/>
          <w:numId w:val="11"/>
        </w:numPr>
        <w:tabs>
          <w:tab w:val="clear" w:pos="720"/>
          <w:tab w:val="num" w:pos="531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27" w:firstLine="560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CC7633">
        <w:rPr>
          <w:rFonts w:ascii="Times New Roman" w:hAnsi="Times New Roman" w:cs="Times New Roman"/>
          <w:color w:val="C00000"/>
          <w:sz w:val="24"/>
          <w:szCs w:val="24"/>
        </w:rPr>
        <w:t>Настоящее Положение должно быть признано недействительным и разработано заново в случае переименования, изменения типа и (или) реорганизации МБОУ «</w:t>
      </w:r>
      <w:proofErr w:type="spellStart"/>
      <w:r w:rsidR="00441D7D">
        <w:rPr>
          <w:rFonts w:ascii="Times New Roman" w:hAnsi="Times New Roman" w:cs="Times New Roman"/>
          <w:color w:val="C00000"/>
          <w:sz w:val="24"/>
          <w:szCs w:val="24"/>
        </w:rPr>
        <w:t>Алаберд</w:t>
      </w:r>
      <w:r w:rsidR="005E245D" w:rsidRPr="00CC7633">
        <w:rPr>
          <w:rFonts w:ascii="Times New Roman" w:hAnsi="Times New Roman" w:cs="Times New Roman"/>
          <w:color w:val="C00000"/>
          <w:sz w:val="24"/>
          <w:szCs w:val="24"/>
        </w:rPr>
        <w:t>инская</w:t>
      </w:r>
      <w:proofErr w:type="spellEnd"/>
      <w:r w:rsidR="005E245D"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СОШ». </w:t>
      </w:r>
    </w:p>
    <w:p w:rsidR="0089237B" w:rsidRPr="00CC7633" w:rsidRDefault="00955B54" w:rsidP="00CC7633">
      <w:pPr>
        <w:widowControl w:val="0"/>
        <w:numPr>
          <w:ilvl w:val="0"/>
          <w:numId w:val="11"/>
        </w:numPr>
        <w:tabs>
          <w:tab w:val="clear" w:pos="720"/>
          <w:tab w:val="num" w:pos="478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27" w:firstLine="560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Родители (законные представители) обучающихся могут ознакомиться с настоящим Положением, размещенным на официальном сайте </w:t>
      </w:r>
      <w:proofErr w:type="gramStart"/>
      <w:r w:rsidRPr="00CC7633">
        <w:rPr>
          <w:rFonts w:ascii="Times New Roman" w:hAnsi="Times New Roman" w:cs="Times New Roman"/>
          <w:color w:val="C00000"/>
          <w:sz w:val="24"/>
          <w:szCs w:val="24"/>
        </w:rPr>
        <w:t>МБОУ«</w:t>
      </w:r>
      <w:proofErr w:type="gramEnd"/>
      <w:r w:rsidR="00441D7D">
        <w:rPr>
          <w:rFonts w:ascii="Times New Roman" w:hAnsi="Times New Roman" w:cs="Times New Roman"/>
          <w:color w:val="C00000"/>
          <w:sz w:val="24"/>
          <w:szCs w:val="24"/>
        </w:rPr>
        <w:t>Алаберд</w:t>
      </w:r>
      <w:r w:rsidR="005E245D" w:rsidRPr="00CC7633">
        <w:rPr>
          <w:rFonts w:ascii="Times New Roman" w:hAnsi="Times New Roman" w:cs="Times New Roman"/>
          <w:color w:val="C00000"/>
          <w:sz w:val="24"/>
          <w:szCs w:val="24"/>
        </w:rPr>
        <w:t>инская</w:t>
      </w:r>
      <w:r w:rsidRPr="00CC7633">
        <w:rPr>
          <w:rFonts w:ascii="Times New Roman" w:hAnsi="Times New Roman" w:cs="Times New Roman"/>
          <w:color w:val="C00000"/>
          <w:sz w:val="24"/>
          <w:szCs w:val="24"/>
        </w:rPr>
        <w:t xml:space="preserve"> СОШ» в сети Интернет. </w:t>
      </w:r>
    </w:p>
    <w:p w:rsidR="0089237B" w:rsidRPr="00CC7633" w:rsidRDefault="0089237B" w:rsidP="00CC76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89237B" w:rsidRPr="00CC7633" w:rsidSect="00CC7633">
      <w:pgSz w:w="11906" w:h="16838"/>
      <w:pgMar w:top="1206" w:right="1133" w:bottom="1440" w:left="1560" w:header="720" w:footer="720" w:gutter="0"/>
      <w:cols w:space="720" w:equalWidth="0">
        <w:col w:w="920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decimal"/>
      <w:lvlText w:val="5.%1."/>
      <w:lvlJc w:val="left"/>
      <w:pPr>
        <w:tabs>
          <w:tab w:val="num" w:pos="786"/>
        </w:tabs>
        <w:ind w:left="786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8"/>
      <w:numFmt w:val="decimal"/>
      <w:lvlText w:val="5.%1.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90C"/>
    <w:multiLevelType w:val="hybridMultilevel"/>
    <w:tmpl w:val="00000F3E"/>
    <w:lvl w:ilvl="0" w:tplc="00000099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91C"/>
    <w:multiLevelType w:val="hybridMultilevel"/>
    <w:tmpl w:val="00004D06"/>
    <w:lvl w:ilvl="0" w:tplc="00004DB7">
      <w:start w:val="4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000015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54DE"/>
    <w:multiLevelType w:val="hybridMultilevel"/>
    <w:tmpl w:val="000039B3"/>
    <w:lvl w:ilvl="0" w:tplc="00002D12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074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EB265D3"/>
    <w:multiLevelType w:val="multilevel"/>
    <w:tmpl w:val="5D68D8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0ED4A9B"/>
    <w:multiLevelType w:val="multilevel"/>
    <w:tmpl w:val="C7AEF5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76" w:hanging="1800"/>
      </w:pPr>
      <w:rPr>
        <w:rFonts w:hint="default"/>
      </w:rPr>
    </w:lvl>
  </w:abstractNum>
  <w:abstractNum w:abstractNumId="13" w15:restartNumberingAfterBreak="0">
    <w:nsid w:val="296B3A18"/>
    <w:multiLevelType w:val="multilevel"/>
    <w:tmpl w:val="E0C44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6"/>
  </w:num>
  <w:num w:numId="11">
    <w:abstractNumId w:val="7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5B54"/>
    <w:rsid w:val="00102EF8"/>
    <w:rsid w:val="0033601D"/>
    <w:rsid w:val="00441D7D"/>
    <w:rsid w:val="005E245D"/>
    <w:rsid w:val="00666653"/>
    <w:rsid w:val="0089237B"/>
    <w:rsid w:val="00955B54"/>
    <w:rsid w:val="009A35CF"/>
    <w:rsid w:val="00C365E0"/>
    <w:rsid w:val="00CC7633"/>
    <w:rsid w:val="00D664AA"/>
    <w:rsid w:val="00F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1743A7-ECDF-424B-A940-99E815FE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6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360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6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СИРИНЯ</dc:creator>
  <cp:lastModifiedBy>Талип</cp:lastModifiedBy>
  <cp:revision>9</cp:revision>
  <cp:lastPrinted>2019-02-14T15:40:00Z</cp:lastPrinted>
  <dcterms:created xsi:type="dcterms:W3CDTF">2017-01-16T06:52:00Z</dcterms:created>
  <dcterms:modified xsi:type="dcterms:W3CDTF">2019-02-20T15:29:00Z</dcterms:modified>
</cp:coreProperties>
</file>